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dxa"/>
        <w:tblInd w:w="1969" w:type="dxa"/>
        <w:tblLook w:val="04A0"/>
      </w:tblPr>
      <w:tblGrid>
        <w:gridCol w:w="5427"/>
      </w:tblGrid>
      <w:tr w:rsidR="00162D58">
        <w:trPr>
          <w:cantSplit/>
          <w:trHeight w:val="379"/>
        </w:trPr>
        <w:tc>
          <w:tcPr>
            <w:tcW w:w="5427" w:type="dxa"/>
            <w:vMerge w:val="restart"/>
            <w:tcBorders>
              <w:right w:val="nil"/>
            </w:tcBorders>
          </w:tcPr>
          <w:p w:rsidR="00162D58" w:rsidRDefault="001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162D58" w:rsidRDefault="001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GALGOTIAS UNIVERSITY</w:t>
            </w:r>
          </w:p>
          <w:p w:rsidR="00162D58" w:rsidRDefault="001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Gautam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Buddha Nagar</w:t>
            </w:r>
          </w:p>
          <w:p w:rsidR="00162D58" w:rsidRDefault="001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Greater Noida, Uttar Pradesh, India</w:t>
            </w:r>
          </w:p>
          <w:p w:rsidR="00162D58" w:rsidRDefault="001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62D58" w:rsidRDefault="0016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62D58">
        <w:trPr>
          <w:cantSplit/>
          <w:trHeight w:val="460"/>
        </w:trPr>
        <w:tc>
          <w:tcPr>
            <w:tcW w:w="5427" w:type="dxa"/>
            <w:vMerge/>
            <w:tcBorders>
              <w:right w:val="nil"/>
            </w:tcBorders>
          </w:tcPr>
          <w:p w:rsidR="00162D58" w:rsidRDefault="0016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162D58">
        <w:trPr>
          <w:cantSplit/>
          <w:trHeight w:val="460"/>
        </w:trPr>
        <w:tc>
          <w:tcPr>
            <w:tcW w:w="5427" w:type="dxa"/>
            <w:vMerge/>
            <w:tcBorders>
              <w:right w:val="nil"/>
            </w:tcBorders>
          </w:tcPr>
          <w:p w:rsidR="00162D58" w:rsidRDefault="0016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162D58">
        <w:trPr>
          <w:cantSplit/>
          <w:trHeight w:val="460"/>
        </w:trPr>
        <w:tc>
          <w:tcPr>
            <w:tcW w:w="5427" w:type="dxa"/>
            <w:vMerge/>
            <w:tcBorders>
              <w:right w:val="nil"/>
            </w:tcBorders>
          </w:tcPr>
          <w:p w:rsidR="00162D58" w:rsidRDefault="0016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</w:tbl>
    <w:p w:rsidR="00162D58" w:rsidRDefault="00162D58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162D58" w:rsidRDefault="00162D5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Topics: (Syllabus)</w:t>
      </w:r>
      <w:r>
        <w:rPr>
          <w:rFonts w:ascii="Times New Roman" w:hAnsi="Times New Roman"/>
          <w:sz w:val="24"/>
          <w:szCs w:val="24"/>
        </w:rPr>
        <w:tab/>
      </w:r>
    </w:p>
    <w:p w:rsidR="00162D58" w:rsidRDefault="00162D58">
      <w:pPr>
        <w:pStyle w:val="PlainTex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1080"/>
        <w:gridCol w:w="8055"/>
      </w:tblGrid>
      <w:tr w:rsidR="00162D58">
        <w:tc>
          <w:tcPr>
            <w:tcW w:w="1080" w:type="dxa"/>
          </w:tcPr>
          <w:p w:rsidR="00162D58" w:rsidRDefault="00162D5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I   :</w:t>
            </w:r>
          </w:p>
        </w:tc>
        <w:tc>
          <w:tcPr>
            <w:tcW w:w="8055" w:type="dxa"/>
          </w:tcPr>
          <w:p w:rsidR="00162D58" w:rsidRDefault="00162D58" w:rsidP="00AD1DAF">
            <w:pPr>
              <w:pStyle w:val="Heading6"/>
              <w:spacing w:before="0" w:after="0"/>
              <w:jc w:val="both"/>
            </w:pPr>
            <w:r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Environment &amp; Natural Resources: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 w:bidi="hi-IN"/>
              </w:rPr>
              <w:t xml:space="preserve"> </w:t>
            </w:r>
            <w:r>
              <w:rPr>
                <w:rFonts w:eastAsia="Batang" w:cs="TimesNewRoman"/>
                <w:sz w:val="24"/>
                <w:szCs w:val="24"/>
                <w:lang w:eastAsia="ko-KR" w:bidi="hi-IN"/>
              </w:rPr>
              <w:t>Definition, scope, importance, need for public</w:t>
            </w:r>
            <w:r w:rsidR="00584EF6">
              <w:rPr>
                <w:rFonts w:eastAsia="Batang" w:cs="TimesNewRoman"/>
                <w:sz w:val="24"/>
                <w:szCs w:val="24"/>
                <w:lang w:eastAsia="ko-KR" w:bidi="hi-IN"/>
              </w:rPr>
              <w:t xml:space="preserve"> awareness</w:t>
            </w:r>
            <w:r>
              <w:rPr>
                <w:rFonts w:eastAsia="Batang" w:cs="TimesNewRoman"/>
                <w:sz w:val="24"/>
                <w:szCs w:val="24"/>
                <w:lang w:eastAsia="ko-KR" w:bidi="hi-IN"/>
              </w:rPr>
              <w:t>,</w:t>
            </w:r>
            <w:r w:rsidR="00584EF6">
              <w:rPr>
                <w:rFonts w:eastAsia="Batang" w:cs="TimesNewRoman"/>
                <w:sz w:val="24"/>
                <w:szCs w:val="24"/>
                <w:lang w:eastAsia="ko-KR" w:bidi="hi-IN"/>
              </w:rPr>
              <w:t xml:space="preserve"> Environmental Management Systems its objectives, components, </w:t>
            </w:r>
            <w:r w:rsidR="006A1CA1">
              <w:rPr>
                <w:rFonts w:eastAsia="Batang" w:cs="TimesNewRoman"/>
                <w:sz w:val="24"/>
                <w:szCs w:val="24"/>
                <w:lang w:eastAsia="ko-KR" w:bidi="hi-IN"/>
              </w:rPr>
              <w:t>EIA,</w:t>
            </w:r>
            <w:r>
              <w:rPr>
                <w:rFonts w:eastAsia="Batang" w:cs="TimesNewRoman"/>
                <w:sz w:val="24"/>
                <w:szCs w:val="24"/>
                <w:lang w:eastAsia="ko-KR" w:bidi="hi-IN"/>
              </w:rPr>
              <w:t xml:space="preserve"> Natural Resources – forest resources – use, exploitation, deforestation, construction of multipurpose dams – effect on forests, Water resources – use of surface and subsurface water; effect of floods, drought, water conflicts, </w:t>
            </w:r>
            <w:r w:rsidR="00AD1DAF">
              <w:rPr>
                <w:rFonts w:eastAsia="Batang" w:cs="TimesNewRoman"/>
                <w:sz w:val="24"/>
                <w:szCs w:val="24"/>
                <w:lang w:eastAsia="ko-KR" w:bidi="hi-IN"/>
              </w:rPr>
              <w:t>Mineral resources – Use and exploitation, environmental effects of extracting and using mineral resources, F</w:t>
            </w:r>
            <w:r>
              <w:rPr>
                <w:rFonts w:eastAsia="Batang" w:cs="TimesNewRoman"/>
                <w:sz w:val="24"/>
                <w:szCs w:val="24"/>
                <w:lang w:eastAsia="ko-KR" w:bidi="hi-IN"/>
              </w:rPr>
              <w:t>ood resources – food problems, advantage and disadvantage of fertilizers &amp; pesticides, effect on environment, Energy resources – need to develop renewable energy, land resources – Land degradation, land slides, soil erosion, desertification &amp; case studies.</w:t>
            </w:r>
          </w:p>
        </w:tc>
      </w:tr>
      <w:tr w:rsidR="00162D58">
        <w:tc>
          <w:tcPr>
            <w:tcW w:w="1080" w:type="dxa"/>
          </w:tcPr>
          <w:p w:rsidR="00162D58" w:rsidRDefault="00162D5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II  :</w:t>
            </w:r>
          </w:p>
        </w:tc>
        <w:tc>
          <w:tcPr>
            <w:tcW w:w="8055" w:type="dxa"/>
          </w:tcPr>
          <w:p w:rsidR="00162D58" w:rsidRPr="006B6905" w:rsidRDefault="008425F0" w:rsidP="006A1CA1">
            <w:pPr>
              <w:pStyle w:val="Heading6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Chemical Toxicology</w:t>
            </w:r>
            <w:r w:rsidR="00162D58" w:rsidRPr="006B6905"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:</w:t>
            </w:r>
            <w:r w:rsidR="00162D58" w:rsidRPr="006B6905">
              <w:rPr>
                <w:rFonts w:ascii="TimesNewRoman" w:eastAsia="Batang" w:hAnsi="TimesNewRoman" w:cs="TimesNewRoman"/>
                <w:sz w:val="24"/>
                <w:szCs w:val="24"/>
                <w:lang w:eastAsia="ko-KR" w:bidi="hi-IN"/>
              </w:rPr>
              <w:t xml:space="preserve"> </w:t>
            </w:r>
            <w:r>
              <w:rPr>
                <w:rFonts w:eastAsia="Batang" w:cs="TimesNewRoman"/>
                <w:sz w:val="24"/>
                <w:szCs w:val="24"/>
                <w:lang w:eastAsia="ko-KR" w:bidi="hi-IN"/>
              </w:rPr>
              <w:t>Toxic chemicals in the environment, Impact of toxic chemicals on enzymes, biochemical effects of arsenic, cadmium, lead, chromium, mercury, biochemical effects of pesticides</w:t>
            </w:r>
            <w:r w:rsidR="00162D58" w:rsidRPr="006B6905">
              <w:rPr>
                <w:rFonts w:eastAsia="Batang" w:cs="TimesNewRoman"/>
                <w:sz w:val="24"/>
                <w:szCs w:val="24"/>
                <w:lang w:eastAsia="ko-KR" w:bidi="hi-IN"/>
              </w:rPr>
              <w:t xml:space="preserve">. </w:t>
            </w:r>
          </w:p>
        </w:tc>
      </w:tr>
      <w:tr w:rsidR="00162D58">
        <w:tc>
          <w:tcPr>
            <w:tcW w:w="1080" w:type="dxa"/>
          </w:tcPr>
          <w:p w:rsidR="00162D58" w:rsidRDefault="00162D5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III:</w:t>
            </w:r>
          </w:p>
        </w:tc>
        <w:tc>
          <w:tcPr>
            <w:tcW w:w="8055" w:type="dxa"/>
          </w:tcPr>
          <w:p w:rsidR="00162D58" w:rsidRPr="006B6905" w:rsidRDefault="00162D58">
            <w:pPr>
              <w:pStyle w:val="Heading6"/>
              <w:spacing w:before="0" w:after="0"/>
              <w:jc w:val="both"/>
              <w:rPr>
                <w:sz w:val="24"/>
                <w:szCs w:val="24"/>
              </w:rPr>
            </w:pPr>
            <w:r w:rsidRPr="006B6905"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Environmental Pollution:</w:t>
            </w:r>
            <w:r w:rsidRPr="006B6905">
              <w:rPr>
                <w:rFonts w:ascii="TimesNewRoman" w:eastAsia="Batang" w:hAnsi="TimesNewRoman" w:cs="TimesNewRoman"/>
                <w:sz w:val="24"/>
                <w:szCs w:val="24"/>
                <w:lang w:eastAsia="ko-KR" w:bidi="hi-IN"/>
              </w:rPr>
              <w:t xml:space="preserve"> </w:t>
            </w:r>
            <w:r w:rsidRPr="006B6905">
              <w:rPr>
                <w:rFonts w:eastAsia="Batang" w:cs="TimesNewRoman"/>
                <w:sz w:val="24"/>
                <w:szCs w:val="24"/>
                <w:lang w:eastAsia="ko-KR" w:bidi="hi-IN"/>
              </w:rPr>
              <w:t>Definition – Causes, pollution effects and control measures of Air, Water, Soil, Marine, Noise, Thermal, Nuclear hazards. Solid waste management: causes, effects and control measures of urban and industrial wastes, pollution measures, case studies, Disaster management: floods, earthquake, cyclone and landslides.</w:t>
            </w:r>
          </w:p>
        </w:tc>
      </w:tr>
      <w:tr w:rsidR="00162D58">
        <w:trPr>
          <w:trHeight w:val="1728"/>
        </w:trPr>
        <w:tc>
          <w:tcPr>
            <w:tcW w:w="1080" w:type="dxa"/>
          </w:tcPr>
          <w:p w:rsidR="00162D58" w:rsidRDefault="00162D5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IV:</w:t>
            </w:r>
          </w:p>
        </w:tc>
        <w:tc>
          <w:tcPr>
            <w:tcW w:w="8055" w:type="dxa"/>
          </w:tcPr>
          <w:p w:rsidR="00162D58" w:rsidRDefault="00162D58" w:rsidP="006A1CA1">
            <w:pPr>
              <w:pStyle w:val="Heading6"/>
              <w:spacing w:before="0" w:after="0"/>
              <w:jc w:val="both"/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</w:pPr>
            <w:r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Social Issues</w:t>
            </w:r>
            <w:r w:rsidR="006A1CA1"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,</w:t>
            </w:r>
            <w:r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 xml:space="preserve"> </w:t>
            </w:r>
            <w:r w:rsidR="006A1CA1"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 xml:space="preserve">Human Population </w:t>
            </w:r>
            <w:r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and the Environment: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 w:bidi="hi-IN"/>
              </w:rPr>
              <w:t xml:space="preserve"> </w:t>
            </w:r>
            <w:r>
              <w:rPr>
                <w:rFonts w:eastAsia="Batang" w:cs="TimesNewRoman"/>
                <w:sz w:val="24"/>
                <w:szCs w:val="24"/>
                <w:lang w:eastAsia="ko-KR" w:bidi="hi-IN"/>
              </w:rPr>
              <w:t xml:space="preserve">Urban problems related to energy &amp; sustainable development, water conservation, problems related to rehabilitation – case </w:t>
            </w:r>
            <w:r w:rsidR="00D53E59">
              <w:rPr>
                <w:rFonts w:eastAsia="Batang" w:cs="TimesNewRoman"/>
                <w:sz w:val="24"/>
                <w:szCs w:val="24"/>
                <w:lang w:eastAsia="ko-KR" w:bidi="hi-IN"/>
              </w:rPr>
              <w:t xml:space="preserve">studies, </w:t>
            </w:r>
            <w:r>
              <w:rPr>
                <w:rFonts w:eastAsia="Batang" w:cs="TimesNewRoman"/>
                <w:sz w:val="24"/>
                <w:szCs w:val="24"/>
                <w:lang w:eastAsia="ko-KR" w:bidi="hi-IN"/>
              </w:rPr>
              <w:t>Consumerism and waste products - Environment Protection Act, Air, Water, Wildlife, Forest Conservation Act, Environmental legislation and public awareness.</w:t>
            </w:r>
            <w:r w:rsidR="00584EF6">
              <w:rPr>
                <w:rFonts w:ascii="TimesNewRoman" w:eastAsia="Batang" w:hAnsi="TimesNewRoman" w:cs="TimesNewRoman"/>
                <w:sz w:val="24"/>
                <w:szCs w:val="24"/>
                <w:lang w:eastAsia="ko-KR" w:bidi="hi-IN"/>
              </w:rPr>
              <w:t xml:space="preserve"> </w:t>
            </w:r>
            <w:r w:rsidR="00584EF6">
              <w:rPr>
                <w:rFonts w:eastAsia="Batang" w:cs="TimesNewRoman"/>
                <w:sz w:val="24"/>
                <w:szCs w:val="24"/>
                <w:lang w:eastAsia="ko-KR" w:bidi="hi-IN"/>
              </w:rPr>
              <w:t>Population growth, variation among nations, Population expl</w:t>
            </w:r>
            <w:r w:rsidR="0085053C">
              <w:rPr>
                <w:rFonts w:eastAsia="Batang" w:cs="TimesNewRoman"/>
                <w:sz w:val="24"/>
                <w:szCs w:val="24"/>
                <w:lang w:eastAsia="ko-KR" w:bidi="hi-IN"/>
              </w:rPr>
              <w:t>osion</w:t>
            </w:r>
            <w:r w:rsidR="00584EF6">
              <w:rPr>
                <w:rFonts w:eastAsia="Batang" w:cs="TimesNewRoman"/>
                <w:sz w:val="24"/>
                <w:szCs w:val="24"/>
                <w:lang w:eastAsia="ko-KR" w:bidi="hi-IN"/>
              </w:rPr>
              <w:t>, Environment an</w:t>
            </w:r>
            <w:r w:rsidR="006A1CA1">
              <w:rPr>
                <w:rFonts w:eastAsia="Batang" w:cs="TimesNewRoman"/>
                <w:sz w:val="24"/>
                <w:szCs w:val="24"/>
                <w:lang w:eastAsia="ko-KR" w:bidi="hi-IN"/>
              </w:rPr>
              <w:t xml:space="preserve">d human health, Value Education, </w:t>
            </w:r>
            <w:r w:rsidR="00584EF6">
              <w:rPr>
                <w:rFonts w:eastAsia="Batang" w:cs="TimesNewRoman"/>
                <w:sz w:val="24"/>
                <w:szCs w:val="24"/>
                <w:lang w:eastAsia="ko-KR" w:bidi="hi-IN"/>
              </w:rPr>
              <w:t>Women and Child Welfare, Role of Information Technology – Visit to local polluted site /Case Studies.</w:t>
            </w:r>
          </w:p>
        </w:tc>
      </w:tr>
      <w:tr w:rsidR="00162D58">
        <w:tc>
          <w:tcPr>
            <w:tcW w:w="1080" w:type="dxa"/>
          </w:tcPr>
          <w:p w:rsidR="00162D58" w:rsidRDefault="00162D58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Unit V:</w:t>
            </w:r>
          </w:p>
        </w:tc>
        <w:tc>
          <w:tcPr>
            <w:tcW w:w="8055" w:type="dxa"/>
          </w:tcPr>
          <w:p w:rsidR="00162D58" w:rsidRDefault="00584EF6" w:rsidP="00584EF6">
            <w:pPr>
              <w:pStyle w:val="Heading6"/>
              <w:spacing w:before="0" w:after="0"/>
              <w:jc w:val="both"/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</w:pPr>
            <w:r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Green Technology</w:t>
            </w:r>
            <w:r w:rsidR="00162D58">
              <w:rPr>
                <w:rFonts w:eastAsia="Batang" w:cs="TimesNewRoman"/>
                <w:i/>
                <w:iCs/>
                <w:sz w:val="24"/>
                <w:szCs w:val="24"/>
                <w:lang w:eastAsia="ko-KR" w:bidi="hi-IN"/>
              </w:rPr>
              <w:t>:</w:t>
            </w:r>
            <w:r w:rsidR="00162D58">
              <w:rPr>
                <w:rFonts w:ascii="TimesNewRoman" w:eastAsia="Batang" w:hAnsi="TimesNewRoman" w:cs="TimesNewRoman"/>
                <w:sz w:val="24"/>
                <w:szCs w:val="24"/>
                <w:lang w:eastAsia="ko-KR" w:bidi="hi-IN"/>
              </w:rPr>
              <w:t xml:space="preserve"> </w:t>
            </w:r>
            <w:r>
              <w:rPr>
                <w:rFonts w:eastAsia="Batang" w:cs="TimesNewRoman"/>
                <w:sz w:val="24"/>
                <w:szCs w:val="24"/>
                <w:lang w:eastAsia="ko-KR" w:bidi="hi-IN"/>
              </w:rPr>
              <w:t>Introduction, Basic principles of green technology, concept of Atom economy, Tools of Green technology, zero waste technology</w:t>
            </w:r>
            <w:r w:rsidR="00162D58">
              <w:rPr>
                <w:rFonts w:eastAsia="Batang" w:cs="TimesNewRoman"/>
                <w:sz w:val="24"/>
                <w:szCs w:val="24"/>
                <w:lang w:eastAsia="ko-KR" w:bidi="hi-IN"/>
              </w:rPr>
              <w:t>.</w:t>
            </w:r>
          </w:p>
        </w:tc>
      </w:tr>
    </w:tbl>
    <w:p w:rsidR="00162D58" w:rsidRDefault="00162D58" w:rsidP="00584EF6">
      <w:pPr>
        <w:pStyle w:val="Default"/>
        <w:jc w:val="both"/>
        <w:rPr>
          <w:b/>
          <w:color w:val="auto"/>
        </w:rPr>
      </w:pPr>
    </w:p>
    <w:sectPr w:rsidR="00162D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AAFE17"/>
    <w:multiLevelType w:val="hybridMultilevel"/>
    <w:tmpl w:val="B8B6B6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B705D"/>
    <w:multiLevelType w:val="hybridMultilevel"/>
    <w:tmpl w:val="0044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162E2"/>
    <w:multiLevelType w:val="hybridMultilevel"/>
    <w:tmpl w:val="F0A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5A0"/>
    <w:multiLevelType w:val="hybridMultilevel"/>
    <w:tmpl w:val="FE0C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5467"/>
    <w:multiLevelType w:val="hybridMultilevel"/>
    <w:tmpl w:val="9306D2D6"/>
    <w:lvl w:ilvl="0" w:tplc="E8C8F102">
      <w:start w:val="1"/>
      <w:numFmt w:val="decimal"/>
      <w:lvlText w:val="T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692"/>
    <w:multiLevelType w:val="hybridMultilevel"/>
    <w:tmpl w:val="E9A4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6C72"/>
    <w:multiLevelType w:val="hybridMultilevel"/>
    <w:tmpl w:val="2506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96050"/>
    <w:multiLevelType w:val="hybridMultilevel"/>
    <w:tmpl w:val="67A47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830B94"/>
    <w:multiLevelType w:val="hybridMultilevel"/>
    <w:tmpl w:val="B3E0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F06F0"/>
    <w:multiLevelType w:val="hybridMultilevel"/>
    <w:tmpl w:val="A1909B88"/>
    <w:lvl w:ilvl="0" w:tplc="D4D6A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F0DE0"/>
    <w:multiLevelType w:val="multilevel"/>
    <w:tmpl w:val="A82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915D9"/>
    <w:multiLevelType w:val="hybridMultilevel"/>
    <w:tmpl w:val="9114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675C4A"/>
    <w:multiLevelType w:val="hybridMultilevel"/>
    <w:tmpl w:val="569E56B6"/>
    <w:lvl w:ilvl="0" w:tplc="D4D6AC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E11D9"/>
    <w:multiLevelType w:val="hybridMultilevel"/>
    <w:tmpl w:val="96B2A840"/>
    <w:lvl w:ilvl="0" w:tplc="6890CABE">
      <w:start w:val="1"/>
      <w:numFmt w:val="decimal"/>
      <w:lvlText w:val="R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CF53B5"/>
    <w:rsid w:val="00162D58"/>
    <w:rsid w:val="00584EF6"/>
    <w:rsid w:val="006540C0"/>
    <w:rsid w:val="006A1CA1"/>
    <w:rsid w:val="006A7328"/>
    <w:rsid w:val="006B6905"/>
    <w:rsid w:val="008425F0"/>
    <w:rsid w:val="0085053C"/>
    <w:rsid w:val="00AD1DAF"/>
    <w:rsid w:val="00CF53B5"/>
    <w:rsid w:val="00D5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Default"/>
    <w:next w:val="Default"/>
    <w:qFormat/>
    <w:pPr>
      <w:outlineLvl w:val="0"/>
    </w:pPr>
    <w:rPr>
      <w:rFonts w:ascii="Garamond" w:eastAsia="Times New Roman" w:hAnsi="Garamond"/>
      <w:color w:val="auto"/>
      <w:lang w:val="en-IN"/>
    </w:rPr>
  </w:style>
  <w:style w:type="paragraph" w:styleId="Heading6">
    <w:name w:val="heading 6"/>
    <w:basedOn w:val="Normal"/>
    <w:next w:val="Normal"/>
    <w:qFormat/>
    <w:pPr>
      <w:spacing w:before="240" w:after="60" w:line="240" w:lineRule="auto"/>
      <w:outlineLvl w:val="5"/>
    </w:pPr>
    <w:rPr>
      <w:rFonts w:ascii="Times New Roman" w:hAnsi="Times New Roman"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uppressLineNumbers/>
      <w:spacing w:before="120" w:after="120" w:line="24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Default"/>
    <w:next w:val="Default"/>
    <w:rPr>
      <w:rFonts w:ascii="Garamond" w:eastAsia="Times New Roman" w:hAnsi="Garamond"/>
      <w:color w:val="auto"/>
      <w:lang w:val="en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/>
      <w:bCs/>
      <w:sz w:val="22"/>
      <w:szCs w:val="22"/>
    </w:rPr>
  </w:style>
  <w:style w:type="paragraph" w:styleId="BodyText3">
    <w:name w:val="Body Text 3"/>
    <w:basedOn w:val="Normal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 UNIVERSITY</vt:lpstr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 UNIVERSITY</dc:title>
  <dc:creator>Sivanantham</dc:creator>
  <cp:lastModifiedBy>DELL</cp:lastModifiedBy>
  <cp:revision>17</cp:revision>
  <dcterms:created xsi:type="dcterms:W3CDTF">2012-07-12T03:58:00Z</dcterms:created>
  <dcterms:modified xsi:type="dcterms:W3CDTF">2012-07-12T05:21:00Z</dcterms:modified>
</cp:coreProperties>
</file>